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A46B0" w:rsidRDefault="003A46B0">
      <w:r>
        <w:tab/>
      </w:r>
      <w:r>
        <w:tab/>
      </w:r>
      <w:r>
        <w:tab/>
      </w:r>
      <w:r>
        <w:tab/>
      </w:r>
    </w:p>
    <w:p w14:paraId="0A37501D" w14:textId="77777777" w:rsidR="003A46B0" w:rsidRDefault="003A46B0">
      <w:r>
        <w:tab/>
      </w:r>
    </w:p>
    <w:p w14:paraId="1932E1C2" w14:textId="77777777" w:rsidR="003A46B0" w:rsidRDefault="00260FCF">
      <w:r>
        <w:rPr>
          <w:noProof/>
        </w:rPr>
        <mc:AlternateContent>
          <mc:Choice Requires="wps">
            <w:drawing>
              <wp:anchor distT="0" distB="0" distL="114300" distR="114300" simplePos="0" relativeHeight="251658240" behindDoc="0" locked="0" layoutInCell="1" allowOverlap="1" wp14:anchorId="35E278B5" wp14:editId="07777777">
                <wp:simplePos x="0" y="0"/>
                <wp:positionH relativeFrom="column">
                  <wp:posOffset>2451735</wp:posOffset>
                </wp:positionH>
                <wp:positionV relativeFrom="paragraph">
                  <wp:posOffset>-166370</wp:posOffset>
                </wp:positionV>
                <wp:extent cx="2971800" cy="1205865"/>
                <wp:effectExtent l="0" t="0" r="0" b="0"/>
                <wp:wrapNone/>
                <wp:docPr id="16680939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05865"/>
                        </a:xfrm>
                        <a:prstGeom prst="rect">
                          <a:avLst/>
                        </a:prstGeom>
                        <a:solidFill>
                          <a:srgbClr val="FFFFFF"/>
                        </a:solidFill>
                        <a:ln w="9525">
                          <a:solidFill>
                            <a:srgbClr val="000000"/>
                          </a:solidFill>
                          <a:miter lim="800000"/>
                          <a:headEnd/>
                          <a:tailEnd/>
                        </a:ln>
                      </wps:spPr>
                      <wps:txbx>
                        <w:txbxContent>
                          <w:p w14:paraId="3B5C1D9F" w14:textId="77777777" w:rsidR="003A46B0" w:rsidRDefault="003A46B0">
                            <w:pPr>
                              <w:pStyle w:val="BodyText"/>
                              <w:jc w:val="center"/>
                              <w:rPr>
                                <w:sz w:val="40"/>
                              </w:rPr>
                            </w:pPr>
                            <w:r>
                              <w:rPr>
                                <w:sz w:val="40"/>
                              </w:rPr>
                              <w:t>UNEMPLOYMENT DUES</w:t>
                            </w:r>
                          </w:p>
                          <w:p w14:paraId="12A7342E" w14:textId="77777777" w:rsidR="003A46B0" w:rsidRDefault="003A46B0">
                            <w:pPr>
                              <w:pStyle w:val="BodyText"/>
                              <w:jc w:val="center"/>
                              <w:rPr>
                                <w:sz w:val="40"/>
                              </w:rPr>
                            </w:pPr>
                            <w:r>
                              <w:rPr>
                                <w:sz w:val="40"/>
                              </w:rPr>
                              <w:t>$2.00 PER MONTH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278B5" id="_x0000_t202" coordsize="21600,21600" o:spt="202" path="m,l,21600r21600,l21600,xe">
                <v:stroke joinstyle="miter"/>
                <v:path gradientshapeok="t" o:connecttype="rect"/>
              </v:shapetype>
              <v:shape id="Text Box 3" o:spid="_x0000_s1026" type="#_x0000_t202" style="position:absolute;margin-left:193.05pt;margin-top:-13.1pt;width:234pt;height:9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">
                <v:textbox>
                  <w:txbxContent>
                    <w:p w14:paraId="3B5C1D9F" w14:textId="77777777" w:rsidR="003A46B0" w:rsidRDefault="003A46B0">
                      <w:pPr>
                        <w:pStyle w:val="BodyText"/>
                        <w:jc w:val="center"/>
                        <w:rPr>
                          <w:sz w:val="40"/>
                        </w:rPr>
                      </w:pPr>
                      <w:r>
                        <w:rPr>
                          <w:sz w:val="40"/>
                        </w:rPr>
                        <w:t>UNEMPLOYMENT DUES</w:t>
                      </w:r>
                    </w:p>
                    <w:p w14:paraId="12A7342E" w14:textId="77777777" w:rsidR="003A46B0" w:rsidRDefault="003A46B0">
                      <w:pPr>
                        <w:pStyle w:val="BodyText"/>
                        <w:jc w:val="center"/>
                        <w:rPr>
                          <w:sz w:val="40"/>
                        </w:rPr>
                      </w:pPr>
                      <w:r>
                        <w:rPr>
                          <w:sz w:val="40"/>
                        </w:rPr>
                        <w:t>$2.00 PER MONTH</w:t>
                      </w:r>
                    </w:p>
                  </w:txbxContent>
                </v:textbox>
              </v:shape>
            </w:pict>
          </mc:Fallback>
        </mc:AlternateContent>
      </w:r>
      <w:r>
        <w:rPr>
          <w:noProof/>
        </w:rPr>
        <w:drawing>
          <wp:anchor distT="0" distB="0" distL="114300" distR="114300" simplePos="0" relativeHeight="251657216" behindDoc="0" locked="0" layoutInCell="1" allowOverlap="1" wp14:anchorId="6F9F3D3B" wp14:editId="07777777">
            <wp:simplePos x="0" y="0"/>
            <wp:positionH relativeFrom="column">
              <wp:posOffset>165735</wp:posOffset>
            </wp:positionH>
            <wp:positionV relativeFrom="paragraph">
              <wp:posOffset>-111760</wp:posOffset>
            </wp:positionV>
            <wp:extent cx="1028700" cy="10287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3A46B0" w:rsidRDefault="003A46B0">
      <w:r>
        <w:tab/>
      </w:r>
      <w:r>
        <w:tab/>
      </w:r>
    </w:p>
    <w:p w14:paraId="29D6B04F" w14:textId="77777777" w:rsidR="003A46B0" w:rsidRDefault="003A46B0">
      <w:r>
        <w:tab/>
      </w:r>
      <w:r>
        <w:tab/>
        <w:t xml:space="preserve"> </w:t>
      </w:r>
    </w:p>
    <w:p w14:paraId="02EB378F" w14:textId="77777777" w:rsidR="003A46B0" w:rsidRDefault="003A46B0"/>
    <w:p w14:paraId="6A05A809" w14:textId="77777777" w:rsidR="003A46B0" w:rsidRDefault="003A46B0">
      <w:r>
        <w:tab/>
      </w:r>
    </w:p>
    <w:p w14:paraId="5A39BBE3" w14:textId="77777777" w:rsidR="003A46B0" w:rsidRDefault="003A46B0"/>
    <w:p w14:paraId="41C8F396" w14:textId="77777777" w:rsidR="003A46B0" w:rsidRDefault="003A46B0"/>
    <w:p w14:paraId="72A3D3EC" w14:textId="77777777" w:rsidR="003A46B0" w:rsidRDefault="003A46B0"/>
    <w:p w14:paraId="0D0B940D" w14:textId="77777777" w:rsidR="003A46B0" w:rsidRDefault="003A46B0"/>
    <w:p w14:paraId="42639E49" w14:textId="77777777" w:rsidR="003A46B0" w:rsidRPr="006072BF" w:rsidRDefault="003A46B0">
      <w:pPr>
        <w:pStyle w:val="Heading2"/>
        <w:rPr>
          <w:rFonts w:ascii="Times New Roman" w:hAnsi="Times New Roman"/>
          <w:b/>
          <w:bCs/>
          <w:sz w:val="28"/>
        </w:rPr>
      </w:pPr>
      <w:r w:rsidRPr="006072BF">
        <w:rPr>
          <w:rFonts w:ascii="Times New Roman" w:hAnsi="Times New Roman"/>
          <w:b/>
          <w:bCs/>
          <w:sz w:val="28"/>
        </w:rPr>
        <w:t xml:space="preserve">To:  Lodge </w:t>
      </w:r>
      <w:r w:rsidR="001F19C6">
        <w:rPr>
          <w:rFonts w:ascii="Times New Roman" w:hAnsi="Times New Roman"/>
          <w:b/>
          <w:bCs/>
          <w:sz w:val="28"/>
        </w:rPr>
        <w:t>2515</w:t>
      </w:r>
      <w:r w:rsidRPr="006072BF">
        <w:rPr>
          <w:rFonts w:ascii="Times New Roman" w:hAnsi="Times New Roman"/>
          <w:b/>
          <w:bCs/>
          <w:sz w:val="28"/>
        </w:rPr>
        <w:t xml:space="preserve"> Secretary-Treasurer</w:t>
      </w:r>
    </w:p>
    <w:p w14:paraId="0C483470" w14:textId="77777777" w:rsidR="003A46B0" w:rsidRDefault="003A46B0">
      <w:pPr>
        <w:rPr>
          <w:b/>
          <w:bCs/>
        </w:rPr>
      </w:pPr>
      <w:r w:rsidRPr="006072BF">
        <w:t xml:space="preserve">            </w:t>
      </w:r>
      <w:r w:rsidRPr="006072BF">
        <w:rPr>
          <w:b/>
          <w:bCs/>
        </w:rPr>
        <w:t xml:space="preserve">IAMAW, </w:t>
      </w:r>
      <w:r w:rsidR="001F19C6">
        <w:rPr>
          <w:b/>
          <w:bCs/>
        </w:rPr>
        <w:t xml:space="preserve">1017 Oregon Street, </w:t>
      </w:r>
      <w:r w:rsidR="00ED4405">
        <w:rPr>
          <w:b/>
          <w:bCs/>
        </w:rPr>
        <w:t>Alamogordo, NM 88310</w:t>
      </w:r>
    </w:p>
    <w:p w14:paraId="0E27B00A" w14:textId="77777777" w:rsidR="00ED4405" w:rsidRDefault="00ED4405">
      <w:pPr>
        <w:rPr>
          <w:b/>
          <w:bCs/>
        </w:rPr>
      </w:pPr>
    </w:p>
    <w:p w14:paraId="6990E606" w14:textId="77777777" w:rsidR="00ED4405" w:rsidRDefault="00ED4405">
      <w:pPr>
        <w:rPr>
          <w:b/>
          <w:bCs/>
        </w:rPr>
      </w:pPr>
      <w:r>
        <w:rPr>
          <w:b/>
          <w:bCs/>
        </w:rPr>
        <w:t>Date: ______________________________</w:t>
      </w:r>
      <w:r>
        <w:rPr>
          <w:b/>
          <w:bCs/>
        </w:rPr>
        <w:tab/>
      </w:r>
      <w:r>
        <w:rPr>
          <w:b/>
          <w:bCs/>
        </w:rPr>
        <w:tab/>
        <w:t>Card Number: _____________________________</w:t>
      </w:r>
    </w:p>
    <w:p w14:paraId="60061E4C" w14:textId="77777777" w:rsidR="00ED4405" w:rsidRDefault="00ED4405">
      <w:pPr>
        <w:rPr>
          <w:b/>
          <w:bCs/>
        </w:rPr>
      </w:pPr>
    </w:p>
    <w:p w14:paraId="5AF90234" w14:textId="77777777" w:rsidR="00ED4405" w:rsidRDefault="00ED4405" w:rsidP="00ED4405">
      <w:r>
        <w:t>Name_____________________________________________________________Phone: _____________</w:t>
      </w:r>
    </w:p>
    <w:p w14:paraId="44EAFD9C" w14:textId="77777777" w:rsidR="00ED4405" w:rsidRDefault="00ED4405" w:rsidP="00ED4405"/>
    <w:p w14:paraId="49BEA5DC" w14:textId="77777777" w:rsidR="00ED4405" w:rsidRDefault="00ED4405" w:rsidP="00ED4405">
      <w:r>
        <w:t>Address:____________________________________________________________ Zip_______________</w:t>
      </w:r>
    </w:p>
    <w:p w14:paraId="4B94D5A5" w14:textId="77777777" w:rsidR="00ED4405" w:rsidRDefault="00ED4405" w:rsidP="00ED4405"/>
    <w:p w14:paraId="3DEEC669" w14:textId="77777777" w:rsidR="00ED4405" w:rsidRDefault="00ED4405" w:rsidP="00ED4405"/>
    <w:p w14:paraId="2C2E0081" w14:textId="77777777" w:rsidR="00ED4405" w:rsidRDefault="00ED4405" w:rsidP="00ED4405">
      <w:r>
        <w:t>---------------------------------------------------------------------------------------------------------------------------------</w:t>
      </w:r>
    </w:p>
    <w:p w14:paraId="3656B9AB" w14:textId="77777777" w:rsidR="003A46B0" w:rsidRPr="006072BF" w:rsidRDefault="003A46B0"/>
    <w:p w14:paraId="0D12DD69" w14:textId="77777777" w:rsidR="003A46B0" w:rsidRPr="00BE4655" w:rsidRDefault="003A46B0">
      <w:pPr>
        <w:rPr>
          <w:sz w:val="24"/>
          <w:szCs w:val="24"/>
        </w:rPr>
      </w:pPr>
      <w:r w:rsidRPr="00BE4655">
        <w:rPr>
          <w:sz w:val="24"/>
          <w:szCs w:val="24"/>
        </w:rPr>
        <w:t>Please consider this my request to pay the $ 2.00 unemployment dues, as I have been unemployed f</w:t>
      </w:r>
      <w:r w:rsidR="00ED4405">
        <w:rPr>
          <w:sz w:val="24"/>
          <w:szCs w:val="24"/>
        </w:rPr>
        <w:t>rom</w:t>
      </w:r>
      <w:r w:rsidRPr="00BE4655">
        <w:rPr>
          <w:sz w:val="24"/>
          <w:szCs w:val="24"/>
        </w:rPr>
        <w:t xml:space="preserve"> ____________</w:t>
      </w:r>
      <w:r w:rsidR="006072BF" w:rsidRPr="00BE4655">
        <w:rPr>
          <w:sz w:val="24"/>
          <w:szCs w:val="24"/>
        </w:rPr>
        <w:t>______</w:t>
      </w:r>
      <w:r w:rsidRPr="00BE4655">
        <w:rPr>
          <w:sz w:val="24"/>
          <w:szCs w:val="24"/>
        </w:rPr>
        <w:t>_</w:t>
      </w:r>
      <w:r w:rsidR="00ED4405">
        <w:rPr>
          <w:sz w:val="24"/>
          <w:szCs w:val="24"/>
        </w:rPr>
        <w:t>___to________________________</w:t>
      </w:r>
      <w:r w:rsidRPr="00BE4655">
        <w:rPr>
          <w:sz w:val="24"/>
          <w:szCs w:val="24"/>
        </w:rPr>
        <w:t xml:space="preserve"> due to:</w:t>
      </w:r>
    </w:p>
    <w:p w14:paraId="20B0EAE3" w14:textId="77777777" w:rsidR="003A46B0" w:rsidRPr="00BE4655" w:rsidRDefault="003A46B0">
      <w:pPr>
        <w:rPr>
          <w:i/>
          <w:sz w:val="24"/>
          <w:szCs w:val="24"/>
        </w:rPr>
      </w:pPr>
      <w:r w:rsidRPr="00BE4655">
        <w:rPr>
          <w:sz w:val="24"/>
          <w:szCs w:val="24"/>
        </w:rPr>
        <w:t xml:space="preserve">                   </w:t>
      </w:r>
      <w:r w:rsidRPr="00BE4655">
        <w:rPr>
          <w:sz w:val="24"/>
          <w:szCs w:val="24"/>
        </w:rPr>
        <w:tab/>
      </w:r>
      <w:r w:rsidR="00ED4405">
        <w:rPr>
          <w:sz w:val="24"/>
          <w:szCs w:val="24"/>
        </w:rPr>
        <w:t xml:space="preserve">            (first day off work)</w:t>
      </w:r>
      <w:r w:rsidR="00BE4655">
        <w:rPr>
          <w:sz w:val="24"/>
          <w:szCs w:val="24"/>
        </w:rPr>
        <w:tab/>
      </w:r>
      <w:r w:rsidR="00ED4405">
        <w:rPr>
          <w:sz w:val="24"/>
          <w:szCs w:val="24"/>
        </w:rPr>
        <w:tab/>
        <w:t xml:space="preserve"> </w:t>
      </w:r>
      <w:r w:rsidR="00BE4655">
        <w:rPr>
          <w:sz w:val="24"/>
          <w:szCs w:val="24"/>
        </w:rPr>
        <w:t>(date</w:t>
      </w:r>
      <w:r w:rsidR="00ED4405">
        <w:rPr>
          <w:sz w:val="24"/>
          <w:szCs w:val="24"/>
        </w:rPr>
        <w:t xml:space="preserve"> returned to work)</w:t>
      </w:r>
    </w:p>
    <w:p w14:paraId="45FB0818" w14:textId="77777777" w:rsidR="003A46B0" w:rsidRDefault="003A46B0"/>
    <w:p w14:paraId="51FA1DC2" w14:textId="77777777" w:rsidR="003A46B0" w:rsidRDefault="003A46B0">
      <w:pPr>
        <w:ind w:left="720" w:hanging="360"/>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Medical        </w:t>
      </w: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 xml:space="preserve"> Layoff           </w:t>
      </w:r>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r>
        <w:t xml:space="preserve"> FMLA            </w:t>
      </w: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t xml:space="preserve"> Military           </w:t>
      </w:r>
      <w:r>
        <w:fldChar w:fldCharType="begin">
          <w:ffData>
            <w:name w:val="Check5"/>
            <w:enabled/>
            <w:calcOnExit w:val="0"/>
            <w:checkBox>
              <w:sizeAuto/>
              <w:default w:val="0"/>
            </w:checkBox>
          </w:ffData>
        </w:fldChar>
      </w:r>
      <w:bookmarkStart w:id="4" w:name="Check5"/>
      <w:r>
        <w:instrText xml:space="preserve"> FORMCHECKBOX </w:instrText>
      </w:r>
      <w:r>
        <w:fldChar w:fldCharType="separate"/>
      </w:r>
      <w:r>
        <w:fldChar w:fldCharType="end"/>
      </w:r>
      <w:bookmarkEnd w:id="4"/>
      <w:r>
        <w:t xml:space="preserve"> Grievance Pending</w:t>
      </w:r>
    </w:p>
    <w:p w14:paraId="049F31CB" w14:textId="77777777" w:rsidR="003A46B0" w:rsidRDefault="003A46B0"/>
    <w:p w14:paraId="18838155" w14:textId="77777777" w:rsidR="003A46B0" w:rsidRDefault="003A46B0">
      <w:r>
        <w:t xml:space="preserve">       Other____________________</w:t>
      </w:r>
      <w:r w:rsidR="00ED4405">
        <w:t>_____________________________________________________</w:t>
      </w:r>
    </w:p>
    <w:p w14:paraId="53128261" w14:textId="77777777" w:rsidR="003A46B0" w:rsidRDefault="003A46B0"/>
    <w:p w14:paraId="7FAE13A7" w14:textId="77777777" w:rsidR="003A46B0" w:rsidRPr="00ED4405" w:rsidRDefault="003A46B0">
      <w:pPr>
        <w:rPr>
          <w:b/>
          <w:sz w:val="24"/>
          <w:szCs w:val="24"/>
        </w:rPr>
      </w:pPr>
      <w:r>
        <w:rPr>
          <w:b/>
        </w:rPr>
        <w:t xml:space="preserve">UNEMPLOYMENT DUES = </w:t>
      </w:r>
      <w:r w:rsidRPr="00ED4405">
        <w:rPr>
          <w:b/>
          <w:sz w:val="24"/>
          <w:szCs w:val="24"/>
        </w:rPr>
        <w:t xml:space="preserve">$2.00 per </w:t>
      </w:r>
      <w:r w:rsidR="00ED4405" w:rsidRPr="00ED4405">
        <w:rPr>
          <w:b/>
          <w:sz w:val="24"/>
          <w:szCs w:val="24"/>
        </w:rPr>
        <w:t>month (</w:t>
      </w:r>
      <w:r w:rsidRPr="00ED4405">
        <w:rPr>
          <w:b/>
          <w:sz w:val="24"/>
          <w:szCs w:val="24"/>
        </w:rPr>
        <w:t>payment must accompany request form)</w:t>
      </w:r>
    </w:p>
    <w:p w14:paraId="62486C05" w14:textId="77777777" w:rsidR="003A46B0" w:rsidRDefault="003A46B0"/>
    <w:p w14:paraId="4101652C" w14:textId="77777777" w:rsidR="003A46B0" w:rsidRDefault="003A46B0"/>
    <w:p w14:paraId="1C674E93" w14:textId="77777777" w:rsidR="00ED4405" w:rsidRPr="00071AF1" w:rsidRDefault="00ED4405" w:rsidP="00071AF1">
      <w:pPr>
        <w:jc w:val="center"/>
        <w:rPr>
          <w:b/>
          <w:bCs/>
        </w:rPr>
      </w:pPr>
      <w:r w:rsidRPr="00071AF1">
        <w:rPr>
          <w:b/>
          <w:bCs/>
        </w:rPr>
        <w:t xml:space="preserve">IAMAW CONSTITUTION </w:t>
      </w:r>
      <w:r w:rsidR="00071AF1" w:rsidRPr="00071AF1">
        <w:rPr>
          <w:b/>
          <w:bCs/>
        </w:rPr>
        <w:t xml:space="preserve">- </w:t>
      </w:r>
      <w:r w:rsidRPr="00071AF1">
        <w:rPr>
          <w:b/>
          <w:bCs/>
        </w:rPr>
        <w:t>ARTICLE G</w:t>
      </w:r>
    </w:p>
    <w:p w14:paraId="20212779" w14:textId="77777777" w:rsidR="00ED4405" w:rsidRPr="00071AF1" w:rsidRDefault="00ED4405" w:rsidP="00071AF1">
      <w:pPr>
        <w:ind w:left="2160" w:firstLine="720"/>
        <w:rPr>
          <w:b/>
          <w:bCs/>
        </w:rPr>
      </w:pPr>
      <w:r w:rsidRPr="00071AF1">
        <w:rPr>
          <w:b/>
          <w:bCs/>
        </w:rPr>
        <w:t>UNEMPLOYMENT STAMPS</w:t>
      </w:r>
    </w:p>
    <w:p w14:paraId="3CE4DE03" w14:textId="77777777" w:rsidR="00ED4405" w:rsidRDefault="00ED4405" w:rsidP="00ED4405">
      <w:r w:rsidRPr="00B01D43">
        <w:rPr>
          <w:b/>
          <w:bCs/>
          <w:u w:val="single"/>
        </w:rPr>
        <w:t>Purpose:</w:t>
      </w:r>
      <w:r w:rsidR="00B01D43" w:rsidRPr="00B01D43">
        <w:rPr>
          <w:b/>
          <w:bCs/>
          <w:u w:val="single"/>
        </w:rPr>
        <w:t xml:space="preserve"> </w:t>
      </w:r>
      <w:r w:rsidRPr="004327EB">
        <w:rPr>
          <w:b/>
          <w:bCs/>
          <w:u w:val="single"/>
        </w:rPr>
        <w:t>Sec. 1</w:t>
      </w:r>
      <w:r>
        <w:t xml:space="preserve"> Unemployment stamps are issued for the purpose of aiding members to maintain their good standing.</w:t>
      </w:r>
    </w:p>
    <w:p w14:paraId="63A8C3A5" w14:textId="77777777" w:rsidR="00B01D43" w:rsidRDefault="00ED4405" w:rsidP="00ED4405">
      <w:pPr>
        <w:jc w:val="both"/>
      </w:pPr>
      <w:r w:rsidRPr="00B01D43">
        <w:rPr>
          <w:b/>
          <w:bCs/>
          <w:u w:val="single"/>
        </w:rPr>
        <w:t>Eligibility:</w:t>
      </w:r>
      <w:r w:rsidR="00B01D43" w:rsidRPr="00B01D43">
        <w:rPr>
          <w:b/>
          <w:bCs/>
          <w:u w:val="single"/>
        </w:rPr>
        <w:t xml:space="preserve"> </w:t>
      </w:r>
      <w:r w:rsidR="00B01D43" w:rsidRPr="004327EB">
        <w:rPr>
          <w:b/>
          <w:bCs/>
          <w:u w:val="single"/>
        </w:rPr>
        <w:t>Sec. 2</w:t>
      </w:r>
      <w:r w:rsidR="00B01D43" w:rsidRPr="00B01D43">
        <w:rPr>
          <w:u w:val="single"/>
        </w:rPr>
        <w:t>.</w:t>
      </w:r>
      <w:r w:rsidR="00B01D43">
        <w:t xml:space="preserve"> Unemployment stamps shall not be issued to members who are on vacation or engaged in any business or profession outside of the trade. Unemployment stamps shall be issued to members pursuant to the provisions of SEC. 3 of this Art., at a minimum charge of $2.00 per month; $1.00 to be transmitted to the G.L., the remainder to be retained by the L.L.</w:t>
      </w:r>
    </w:p>
    <w:p w14:paraId="083318DB" w14:textId="77777777" w:rsidR="00B01D43" w:rsidRDefault="00B01D43" w:rsidP="00ED4405">
      <w:pPr>
        <w:jc w:val="both"/>
      </w:pPr>
      <w:r w:rsidRPr="00B01D43">
        <w:rPr>
          <w:b/>
          <w:bCs/>
          <w:u w:val="single"/>
        </w:rPr>
        <w:t>Conditions of Issue</w:t>
      </w:r>
      <w:r w:rsidRPr="00B01D43">
        <w:rPr>
          <w:u w:val="single"/>
        </w:rPr>
        <w:t xml:space="preserve"> </w:t>
      </w:r>
      <w:r w:rsidRPr="004327EB">
        <w:rPr>
          <w:b/>
          <w:bCs/>
          <w:u w:val="single"/>
        </w:rPr>
        <w:t>SEC. 3</w:t>
      </w:r>
      <w:r w:rsidRPr="00B01D43">
        <w:rPr>
          <w:u w:val="single"/>
        </w:rPr>
        <w:t>.</w:t>
      </w:r>
      <w:r>
        <w:t xml:space="preserve"> Members who are unemployed for the major portion of any month (the major portion of any month shall depend on the major portion of the regular working days in any month), and who suffer a total or proportionate loss of earnings, due to separation from employment, layoff or furlough, or sickness or disability, are entitled to unemployment stamps for that month and are thereby excused from the payment of regular dues, upon complying with the following conditions: </w:t>
      </w:r>
    </w:p>
    <w:p w14:paraId="183912F0" w14:textId="77777777" w:rsidR="00B01D43" w:rsidRDefault="00B01D43" w:rsidP="00ED4405">
      <w:pPr>
        <w:jc w:val="both"/>
      </w:pPr>
      <w:r>
        <w:t xml:space="preserve">They shall register their names and addresses in the out-of-work book or communicate with the S.T., or business representative of the L.L. stating they are unemployed, or sick or disabled, any time within a two-month period. The matter of reporting is entirely the member’s responsibility. </w:t>
      </w:r>
    </w:p>
    <w:p w14:paraId="02DA47CC" w14:textId="77777777" w:rsidR="00B01D43" w:rsidRDefault="00B01D43" w:rsidP="00ED4405">
      <w:pPr>
        <w:jc w:val="both"/>
      </w:pPr>
      <w:r>
        <w:t xml:space="preserve">Commencing April 1, 1974, a member’s monthly dues or special levies must be paid within the 2 months’ limit provided for in SEC. 14, Art. I.  </w:t>
      </w:r>
    </w:p>
    <w:p w14:paraId="2A792D48" w14:textId="77777777" w:rsidR="004327EB" w:rsidRDefault="00B01D43" w:rsidP="00ED4405">
      <w:pPr>
        <w:jc w:val="both"/>
      </w:pPr>
      <w:r>
        <w:t>The S.T. shall place the unemployment stamp in the square of the month next following that of the month in which the last dues stamp was placed. Members who have received unemployment stamps shall, immediately upon securing employment, report to the S.T., or business representative.</w:t>
      </w:r>
    </w:p>
    <w:p w14:paraId="3DB6E4DE" w14:textId="77777777" w:rsidR="00ED4405" w:rsidRDefault="00B01D43" w:rsidP="00ED4405">
      <w:pPr>
        <w:jc w:val="both"/>
      </w:pPr>
      <w:r w:rsidRPr="004327EB">
        <w:rPr>
          <w:b/>
          <w:bCs/>
          <w:u w:val="single"/>
        </w:rPr>
        <w:t>Violations SEC. 4</w:t>
      </w:r>
      <w:r>
        <w:t>. Members who violate any of the provisions of this Art., or who obtain unemployment stamps by false pretenses or misrepresentations of the facts, shall be guilty of misconduct and subject to charges, trial and penalty therefore as provided in Art. L of this Constitution.</w:t>
      </w:r>
    </w:p>
    <w:sectPr w:rsidR="00ED4405" w:rsidSect="00071AF1">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BF"/>
    <w:rsid w:val="00071AF1"/>
    <w:rsid w:val="001F19C6"/>
    <w:rsid w:val="002445BF"/>
    <w:rsid w:val="00260FCF"/>
    <w:rsid w:val="003A46B0"/>
    <w:rsid w:val="004327EB"/>
    <w:rsid w:val="00481950"/>
    <w:rsid w:val="006072BF"/>
    <w:rsid w:val="00B01D43"/>
    <w:rsid w:val="00BE4655"/>
    <w:rsid w:val="00D6187B"/>
    <w:rsid w:val="00ED44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E48FA"/>
  <w15:chartTrackingRefBased/>
  <w15:docId w15:val="{83216C16-3C44-4C27-BC6F-DC3B32B3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Century Schoolbook" w:hAnsi="Century Schoolbook"/>
      <w:sz w:val="32"/>
    </w:rPr>
  </w:style>
  <w:style w:type="paragraph" w:styleId="Heading2">
    <w:name w:val="heading 2"/>
    <w:basedOn w:val="Normal"/>
    <w:next w:val="Normal"/>
    <w:qFormat/>
    <w:pPr>
      <w:keepNext/>
      <w:outlineLvl w:val="1"/>
    </w:pPr>
    <w:rPr>
      <w:rFonts w:ascii="Century Schoolbook" w:hAnsi="Century Schoolbook"/>
      <w:sz w:val="32"/>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2665</Characters>
  <Application>Microsoft Office Word</Application>
  <DocSecurity>4</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Sharon Morelli</dc:creator>
  <cp:keywords/>
  <cp:lastModifiedBy>Wells, Melissa D CTR USARMY ATEC (USA)</cp:lastModifiedBy>
  <cp:revision>2</cp:revision>
  <cp:lastPrinted>2004-02-20T23:34:00Z</cp:lastPrinted>
  <dcterms:created xsi:type="dcterms:W3CDTF">2025-11-05T20:43:00Z</dcterms:created>
  <dcterms:modified xsi:type="dcterms:W3CDTF">2025-11-05T20:43:00Z</dcterms:modified>
</cp:coreProperties>
</file>